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0"/>
        <w:jc w:val="center"/>
        <w:rPr>
          <w:rFonts w:hint="eastAsia" w:ascii="方正舒体" w:hAnsi="方正舒体" w:eastAsia="方正舒体" w:cs="方正舒体"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舒体" w:hAnsi="方正舒体" w:eastAsia="方正舒体" w:cs="方正舒体"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2021年山东省“技能兴鲁”职业技能大赛——全省先进制造技术技能竞赛</w:t>
      </w:r>
    </w:p>
    <w:p>
      <w:pPr>
        <w:jc w:val="center"/>
        <w:rPr>
          <w:rFonts w:hint="eastAsia" w:ascii="方正舒体" w:hAnsi="方正舒体" w:eastAsia="方正舒体" w:cs="方正舒体"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舒体" w:hAnsi="方正舒体" w:eastAsia="方正舒体" w:cs="方正舒体"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原型制作项目技术文件及样题</w:t>
      </w:r>
    </w:p>
    <w:p>
      <w:pPr>
        <w:spacing w:line="520" w:lineRule="exact"/>
        <w:jc w:val="center"/>
        <w:rPr>
          <w:rFonts w:ascii="仿宋_GB2312" w:hAnsi="仿宋_GB2312" w:eastAsia="仿宋_GB2312" w:cs="仿宋_GB2312"/>
          <w:b/>
          <w:bCs/>
          <w:kern w:val="0"/>
          <w:sz w:val="36"/>
          <w:szCs w:val="36"/>
        </w:rPr>
      </w:pPr>
    </w:p>
    <w:p>
      <w:pPr>
        <w:spacing w:line="520" w:lineRule="exact"/>
        <w:jc w:val="center"/>
        <w:rPr>
          <w:rFonts w:ascii="仿宋_GB2312" w:hAnsi="仿宋_GB2312" w:eastAsia="仿宋_GB2312" w:cs="仿宋_GB2312"/>
          <w:b/>
          <w:bCs/>
          <w:kern w:val="0"/>
          <w:sz w:val="36"/>
          <w:szCs w:val="36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项目名称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原型制作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任务概述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原型制作项目是根据给定的原型设计图纸，运用Fusion360软件进行原型建模与局部自由设计、生成工程图，并使用指定材料运用普通车削、铣削、3D打印、数控铣削、手工、表面处理以及喷涂等工艺制造原型模型的竞赛活动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赛项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_Toc15146"/>
      <w:bookmarkStart w:id="1" w:name="_Toc32403"/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（一）命题方式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本项目为提前公布试题的项目。赛前30天公布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套样题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见附件1、附件2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所命竞赛题内容基于世界技能大赛的技术要求，并由裁判长结合赛场设备、材料状况，按照本项目试题调整的工作流程和方法，组织裁判人员赛前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随机抽题，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对已公布的样题进行不超过30%的修改、调整，由裁判长对最终比赛试题签字确认。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竞赛试题结构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竞赛试题由四个模块组成（如表1所示），对选手竞赛成果进行综合评定。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表1 竞赛试题模块组成</w:t>
      </w:r>
    </w:p>
    <w:tbl>
      <w:tblPr>
        <w:tblStyle w:val="5"/>
        <w:tblW w:w="8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51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2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模块名称</w:t>
            </w: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给定的素材</w:t>
            </w: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提交成果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模块A：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原型设计建模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含需局部自由设计的原型二维图纸、</w:t>
            </w: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设计后的原型三维建模源文件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2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模块B：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原型工程图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设计后的原型工程图源文件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设计后的原型工程图图纸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模块C：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原型制作</w:t>
            </w: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设计后的原型三维建模文件和工程图图纸</w:t>
            </w: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零件或组件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模块D：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原型装饰</w:t>
            </w: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各选手在模块C中制作的零件或组件</w:t>
            </w: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表面装饰后的原型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）各模块配分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本次竞赛各模块配分参照世界大赛评分方式，分为主观和客观两个项目评分(如表2所示)。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表2 竞赛试题各模块配分</w:t>
      </w:r>
    </w:p>
    <w:tbl>
      <w:tblPr>
        <w:tblStyle w:val="5"/>
        <w:tblW w:w="7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842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主观分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客观分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模块A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模块B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模块C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80分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85分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模块D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合计</w:t>
            </w:r>
          </w:p>
        </w:tc>
        <w:tc>
          <w:tcPr>
            <w:tcW w:w="2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100分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（2）模块C的尺寸部分客观评分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采用三坐标测量仪器进行检测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（3）客观分评分标准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长度和直径尺寸：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·公差在±0.10mm内，扣除0%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·公差在±0.15mm内，扣除20%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·公差在±0.20mm内，扣除40%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·公差在±0.25mm内，扣除60%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·公差在±0.30mm内，扣除80%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·公差大于±0.30mm，扣除100%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角度尺寸：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·公差在±0.500内，扣除0%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·公差在±1.000内，扣除50%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·公差大于±1.000，扣除100%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圆角和半径尺寸：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·公差在±0.5mm内，扣除0%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·公差在±1.mm内，扣除40%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·公差在±1.5mm内，扣除70%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·公差大于±1.5mm，扣除100%</w:t>
      </w:r>
    </w:p>
    <w:p>
      <w:pPr>
        <w:pStyle w:val="7"/>
        <w:numPr>
          <w:ilvl w:val="0"/>
          <w:numId w:val="1"/>
        </w:numPr>
        <w:spacing w:line="520" w:lineRule="exact"/>
        <w:ind w:firstLineChars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自带工具清单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（1）量具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选拔赛不提供量具。选手可以根据公布的样题加工要素和精度要求自带所需部分工、量具（自制量具不可携带，手工工具可自带）。推荐携带和使用下列量具（如表1所示）。</w:t>
      </w:r>
    </w:p>
    <w:p>
      <w:pPr>
        <w:spacing w:line="360" w:lineRule="auto"/>
        <w:ind w:firstLine="480" w:firstLineChars="200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表1参考量具清单（推荐，不限）</w:t>
      </w:r>
    </w:p>
    <w:tbl>
      <w:tblPr>
        <w:tblStyle w:val="5"/>
        <w:tblW w:w="85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50"/>
        <w:gridCol w:w="2126"/>
        <w:gridCol w:w="3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tblHeader/>
          <w:jc w:val="center"/>
        </w:trPr>
        <w:tc>
          <w:tcPr>
            <w:tcW w:w="655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750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2126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规格</w:t>
            </w:r>
          </w:p>
        </w:tc>
        <w:tc>
          <w:tcPr>
            <w:tcW w:w="3969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数显卡尺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0-150mm或0-300mm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1576070" cy="972820"/>
                  <wp:effectExtent l="0" t="0" r="8890" b="2540"/>
                  <wp:docPr id="23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07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3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数显深度尺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0-150mm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1245235" cy="1040765"/>
                  <wp:effectExtent l="0" t="0" r="4445" b="10795"/>
                  <wp:docPr id="24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5" cy="1040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4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直角尺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160*100mm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1274445" cy="778510"/>
                  <wp:effectExtent l="0" t="0" r="5715" b="13970"/>
                  <wp:docPr id="2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445" cy="77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5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钢尺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150或300 mm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1206500" cy="778510"/>
                  <wp:effectExtent l="0" t="0" r="12700" b="13970"/>
                  <wp:docPr id="26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77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6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数显或通用量角器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1420495" cy="641985"/>
                  <wp:effectExtent l="0" t="0" r="12065" b="13335"/>
                  <wp:docPr id="27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49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7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半径规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R0.4~25mm,R25~52mm,R52~100mm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drawing>
                <wp:inline distT="0" distB="0" distL="114300" distR="114300">
                  <wp:extent cx="982345" cy="506095"/>
                  <wp:effectExtent l="0" t="0" r="8255" b="12065"/>
                  <wp:docPr id="28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504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345" cy="50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9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高度尺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0-300mm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700405" cy="1186815"/>
                  <wp:effectExtent l="0" t="0" r="635" b="1905"/>
                  <wp:docPr id="30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405" cy="118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（2）工具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选拔赛不列出工具清单。选手可以根据公布的样题加工要素和精度要求自带所需全部工具，但要求非自动化且不能带有数据记忆功能的手工工具。推荐携带和使用如表2所示工具。</w:t>
      </w:r>
    </w:p>
    <w:p>
      <w:pPr>
        <w:spacing w:line="360" w:lineRule="auto"/>
        <w:ind w:firstLine="480" w:firstLineChars="200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表 2 参考工具清单（推荐，不限）</w:t>
      </w:r>
    </w:p>
    <w:tbl>
      <w:tblPr>
        <w:tblStyle w:val="5"/>
        <w:tblW w:w="80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437"/>
        <w:gridCol w:w="48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437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4819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规格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手电钻</w:t>
            </w:r>
          </w:p>
        </w:tc>
        <w:tc>
          <w:tcPr>
            <w:tcW w:w="4819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配钻头：Φ1~Φ10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锉刀</w:t>
            </w:r>
          </w:p>
        </w:tc>
        <w:tc>
          <w:tcPr>
            <w:tcW w:w="4819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铲刀</w:t>
            </w:r>
          </w:p>
        </w:tc>
        <w:tc>
          <w:tcPr>
            <w:tcW w:w="4819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直角尺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剪刀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划线样板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木工铅笔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手锯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美工刀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电热吹风机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铜刷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</w:t>
            </w:r>
          </w:p>
        </w:tc>
        <w:tc>
          <w:tcPr>
            <w:tcW w:w="2437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胶锤</w:t>
            </w:r>
          </w:p>
        </w:tc>
        <w:tc>
          <w:tcPr>
            <w:tcW w:w="48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1个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1" w:leftChars="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五、安全与防护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1"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参赛选手必须按照规定穿戴防护装备，如表1所示；</w:t>
      </w:r>
    </w:p>
    <w:p>
      <w:pPr>
        <w:spacing w:line="480" w:lineRule="exact"/>
        <w:ind w:left="237" w:leftChars="113" w:firstLine="120" w:firstLineChars="50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表1 选手必备的防护装备</w:t>
      </w:r>
    </w:p>
    <w:tbl>
      <w:tblPr>
        <w:tblStyle w:val="5"/>
        <w:tblW w:w="85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3011"/>
        <w:gridCol w:w="30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484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011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图例</w:t>
            </w:r>
          </w:p>
        </w:tc>
        <w:tc>
          <w:tcPr>
            <w:tcW w:w="3021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防护镜</w:t>
            </w:r>
          </w:p>
        </w:tc>
        <w:tc>
          <w:tcPr>
            <w:tcW w:w="3011" w:type="dxa"/>
            <w:vAlign w:val="center"/>
          </w:tcPr>
          <w:p>
            <w:pPr>
              <w:tabs>
                <w:tab w:val="left" w:pos="66"/>
                <w:tab w:val="right" w:pos="3303"/>
              </w:tabs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drawing>
                <wp:inline distT="0" distB="0" distL="114300" distR="114300">
                  <wp:extent cx="1167130" cy="622300"/>
                  <wp:effectExtent l="0" t="0" r="13970" b="6350"/>
                  <wp:docPr id="31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13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必须是防溅入式防护镜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近视镜不能代替防护镜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安全鞋</w:t>
            </w:r>
          </w:p>
        </w:tc>
        <w:tc>
          <w:tcPr>
            <w:tcW w:w="301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drawing>
                <wp:inline distT="0" distB="0" distL="114300" distR="114300">
                  <wp:extent cx="807085" cy="535305"/>
                  <wp:effectExtent l="0" t="0" r="12065" b="17145"/>
                  <wp:docPr id="32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085" cy="535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必须防滑、防砸、防穿刺、绝缘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工作服</w:t>
            </w:r>
          </w:p>
        </w:tc>
        <w:tc>
          <w:tcPr>
            <w:tcW w:w="301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drawing>
                <wp:inline distT="0" distB="0" distL="114300" distR="114300">
                  <wp:extent cx="554355" cy="904875"/>
                  <wp:effectExtent l="0" t="0" r="17145" b="9525"/>
                  <wp:docPr id="33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1．必须是长裤</w:t>
            </w:r>
          </w:p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2．防护服必须紧身不松垮，达到三紧要求</w:t>
            </w:r>
          </w:p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3．女性必须带工作帽、长发不得外露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防护口罩</w:t>
            </w:r>
          </w:p>
        </w:tc>
        <w:tc>
          <w:tcPr>
            <w:tcW w:w="301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700405" cy="564515"/>
                  <wp:effectExtent l="0" t="0" r="4445" b="6985"/>
                  <wp:docPr id="34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405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  <w:vAlign w:val="center"/>
          </w:tcPr>
          <w:p>
            <w:pPr>
              <w:pStyle w:val="4"/>
              <w:spacing w:before="0" w:beforeAutospacing="0" w:after="0" w:afterAutospacing="0" w:line="33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必须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  <w:t>是防雾防尘口罩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51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机床操作时不得配带手套</w:t>
            </w:r>
          </w:p>
        </w:tc>
      </w:tr>
    </w:tbl>
    <w:p>
      <w:pPr>
        <w:spacing w:line="480" w:lineRule="exact"/>
        <w:ind w:left="237" w:leftChars="113" w:firstLine="160" w:firstLineChars="5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spacing w:line="480" w:lineRule="exact"/>
        <w:ind w:left="237" w:leftChars="113" w:firstLine="160" w:firstLineChars="5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选手佩戴要求如表9所示，选手禁带的物品如表10所示。</w:t>
      </w:r>
    </w:p>
    <w:p>
      <w:pPr>
        <w:spacing w:line="480" w:lineRule="exact"/>
        <w:ind w:left="237" w:leftChars="113" w:firstLine="120" w:firstLineChars="50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表9 选手佩戴要求</w:t>
      </w:r>
    </w:p>
    <w:tbl>
      <w:tblPr>
        <w:tblStyle w:val="5"/>
        <w:tblW w:w="85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657"/>
        <w:gridCol w:w="24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405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时段</w:t>
            </w:r>
          </w:p>
        </w:tc>
        <w:tc>
          <w:tcPr>
            <w:tcW w:w="3657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要求</w:t>
            </w:r>
          </w:p>
        </w:tc>
        <w:tc>
          <w:tcPr>
            <w:tcW w:w="2454" w:type="dxa"/>
            <w:shd w:val="clear" w:color="auto" w:fill="BFBFB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机床操作时</w:t>
            </w:r>
          </w:p>
        </w:tc>
        <w:tc>
          <w:tcPr>
            <w:tcW w:w="3657" w:type="dxa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drawing>
                <wp:inline distT="0" distB="0" distL="114300" distR="114300">
                  <wp:extent cx="515620" cy="700405"/>
                  <wp:effectExtent l="0" t="0" r="17780" b="4445"/>
                  <wp:docPr id="35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20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535305" cy="651510"/>
                  <wp:effectExtent l="0" t="0" r="17145" b="15240"/>
                  <wp:docPr id="36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5305" cy="65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drawing>
                <wp:inline distT="0" distB="0" distL="114300" distR="114300">
                  <wp:extent cx="535305" cy="700405"/>
                  <wp:effectExtent l="0" t="0" r="17145" b="4445"/>
                  <wp:docPr id="37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30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564515" cy="612775"/>
                  <wp:effectExtent l="0" t="0" r="6985" b="15875"/>
                  <wp:docPr id="38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51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437515" cy="593090"/>
                  <wp:effectExtent l="0" t="0" r="635" b="16510"/>
                  <wp:docPr id="4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57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59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466725" cy="612775"/>
                  <wp:effectExtent l="0" t="0" r="9525" b="15875"/>
                  <wp:docPr id="4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喷漆时</w:t>
            </w:r>
          </w:p>
        </w:tc>
        <w:tc>
          <w:tcPr>
            <w:tcW w:w="3657" w:type="dxa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437515" cy="593090"/>
                  <wp:effectExtent l="0" t="0" r="635" b="16510"/>
                  <wp:docPr id="4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57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59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 w:cs="仿宋_GB2312"/>
              </w:rPr>
              <w:drawing>
                <wp:inline distT="0" distB="0" distL="114300" distR="114300">
                  <wp:extent cx="466725" cy="612775"/>
                  <wp:effectExtent l="0" t="0" r="9525" b="15875"/>
                  <wp:docPr id="43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4" w:type="dxa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</w:tbl>
    <w:p>
      <w:pPr>
        <w:spacing w:line="480" w:lineRule="exact"/>
        <w:ind w:left="237" w:leftChars="113" w:firstLine="120" w:firstLineChars="50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表10  选手禁带的物品</w:t>
      </w:r>
    </w:p>
    <w:tbl>
      <w:tblPr>
        <w:tblStyle w:val="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40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有害物品</w:t>
            </w:r>
          </w:p>
        </w:tc>
        <w:tc>
          <w:tcPr>
            <w:tcW w:w="3402" w:type="dxa"/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图示</w:t>
            </w:r>
          </w:p>
        </w:tc>
        <w:tc>
          <w:tcPr>
            <w:tcW w:w="2693" w:type="dxa"/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酒精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anchor distT="0" distB="0" distL="114300" distR="114300" simplePos="0" relativeHeight="251659264" behindDoc="0" locked="1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2540</wp:posOffset>
                  </wp:positionV>
                  <wp:extent cx="623570" cy="623570"/>
                  <wp:effectExtent l="0" t="0" r="5080" b="5080"/>
                  <wp:wrapSquare wrapText="bothSides"/>
                  <wp:docPr id="1" name="图片 2" descr="酒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酒精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570" cy="62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anchor distT="0" distB="0" distL="114300" distR="114300" simplePos="0" relativeHeight="251660288" behindDoc="0" locked="1" layoutInCell="1" allowOverlap="1">
                  <wp:simplePos x="0" y="0"/>
                  <wp:positionH relativeFrom="column">
                    <wp:posOffset>906145</wp:posOffset>
                  </wp:positionH>
                  <wp:positionV relativeFrom="paragraph">
                    <wp:posOffset>-24765</wp:posOffset>
                  </wp:positionV>
                  <wp:extent cx="466725" cy="440055"/>
                  <wp:effectExtent l="0" t="0" r="9525" b="17145"/>
                  <wp:wrapSquare wrapText="bothSides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严禁携带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汽油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anchor distT="0" distB="0" distL="114300" distR="114300" simplePos="0" relativeHeight="251661312" behindDoc="0" locked="1" layoutInCell="1" allowOverlap="1">
                  <wp:simplePos x="0" y="0"/>
                  <wp:positionH relativeFrom="column">
                    <wp:posOffset>480695</wp:posOffset>
                  </wp:positionH>
                  <wp:positionV relativeFrom="paragraph">
                    <wp:posOffset>60960</wp:posOffset>
                  </wp:positionV>
                  <wp:extent cx="717550" cy="641350"/>
                  <wp:effectExtent l="0" t="0" r="6350" b="6350"/>
                  <wp:wrapSquare wrapText="bothSides"/>
                  <wp:docPr id="3" name="图片 4" descr="汽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汽油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anchor distT="0" distB="0" distL="114300" distR="114300" simplePos="0" relativeHeight="251662336" behindDoc="0" locked="1" layoutInCell="1" allowOverlap="1">
                  <wp:simplePos x="0" y="0"/>
                  <wp:positionH relativeFrom="column">
                    <wp:posOffset>859155</wp:posOffset>
                  </wp:positionH>
                  <wp:positionV relativeFrom="paragraph">
                    <wp:posOffset>-116205</wp:posOffset>
                  </wp:positionV>
                  <wp:extent cx="485775" cy="458470"/>
                  <wp:effectExtent l="0" t="0" r="9525" b="17780"/>
                  <wp:wrapSquare wrapText="bothSides"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严禁携带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有毒有害物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anchor distT="0" distB="0" distL="114300" distR="114300" simplePos="0" relativeHeight="251663360" behindDoc="0" locked="1" layoutInCell="1" allowOverlap="1">
                  <wp:simplePos x="0" y="0"/>
                  <wp:positionH relativeFrom="column">
                    <wp:posOffset>422275</wp:posOffset>
                  </wp:positionH>
                  <wp:positionV relativeFrom="paragraph">
                    <wp:posOffset>89535</wp:posOffset>
                  </wp:positionV>
                  <wp:extent cx="904875" cy="463550"/>
                  <wp:effectExtent l="0" t="0" r="9525" b="12700"/>
                  <wp:wrapSquare wrapText="bothSides"/>
                  <wp:docPr id="5" name="图片 6" descr="有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 descr="有毒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b="144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drawing>
                <wp:anchor distT="0" distB="0" distL="114300" distR="114300" simplePos="0" relativeHeight="251664384" behindDoc="0" locked="1" layoutInCell="1" allowOverlap="1">
                  <wp:simplePos x="0" y="0"/>
                  <wp:positionH relativeFrom="column">
                    <wp:posOffset>886460</wp:posOffset>
                  </wp:positionH>
                  <wp:positionV relativeFrom="paragraph">
                    <wp:posOffset>-104140</wp:posOffset>
                  </wp:positionV>
                  <wp:extent cx="485775" cy="458470"/>
                  <wp:effectExtent l="0" t="0" r="9525" b="17780"/>
                  <wp:wrapSquare wrapText="bothSides"/>
                  <wp:docPr id="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严禁携带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说明：比赛期间对未按要求佩戴相应防护用品的现象将进行制止，选手未更正不得进入竞赛现场，比赛过程中对违反安全与防护、违反操作规程者将取消参赛资格。</w:t>
      </w: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  <w:b/>
          <w:bCs/>
          <w:lang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E753B5"/>
    <w:multiLevelType w:val="multilevel"/>
    <w:tmpl w:val="5CE753B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japaneseCounting"/>
      <w:lvlText w:val="%2．"/>
      <w:lvlJc w:val="left"/>
      <w:pPr>
        <w:ind w:left="178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2A"/>
    <w:rsid w:val="001F1C4F"/>
    <w:rsid w:val="005F38E6"/>
    <w:rsid w:val="00626D2A"/>
    <w:rsid w:val="00E46975"/>
    <w:rsid w:val="00F41632"/>
    <w:rsid w:val="03367ED2"/>
    <w:rsid w:val="040253EB"/>
    <w:rsid w:val="058A75C1"/>
    <w:rsid w:val="06F22AF2"/>
    <w:rsid w:val="0913741C"/>
    <w:rsid w:val="09895DEC"/>
    <w:rsid w:val="0D1D174D"/>
    <w:rsid w:val="17CB2434"/>
    <w:rsid w:val="1A530313"/>
    <w:rsid w:val="1AEB1100"/>
    <w:rsid w:val="1CB475FF"/>
    <w:rsid w:val="1DA6188E"/>
    <w:rsid w:val="1E1F78F9"/>
    <w:rsid w:val="1EC42459"/>
    <w:rsid w:val="1FC57EDC"/>
    <w:rsid w:val="20644318"/>
    <w:rsid w:val="25C27D81"/>
    <w:rsid w:val="2A1659E7"/>
    <w:rsid w:val="2A65139E"/>
    <w:rsid w:val="2D0C08F1"/>
    <w:rsid w:val="30726D4D"/>
    <w:rsid w:val="309435EE"/>
    <w:rsid w:val="32420FCA"/>
    <w:rsid w:val="3C1728E6"/>
    <w:rsid w:val="3DF1060C"/>
    <w:rsid w:val="407D4760"/>
    <w:rsid w:val="41067AF6"/>
    <w:rsid w:val="41D60C54"/>
    <w:rsid w:val="427F63A0"/>
    <w:rsid w:val="4701649C"/>
    <w:rsid w:val="4A957112"/>
    <w:rsid w:val="52BE2275"/>
    <w:rsid w:val="535905DC"/>
    <w:rsid w:val="565636A2"/>
    <w:rsid w:val="5803485E"/>
    <w:rsid w:val="5D342E47"/>
    <w:rsid w:val="5D3A477D"/>
    <w:rsid w:val="5E2A0949"/>
    <w:rsid w:val="62F310A7"/>
    <w:rsid w:val="66CB47E8"/>
    <w:rsid w:val="6F317D7C"/>
    <w:rsid w:val="77FC1AF8"/>
    <w:rsid w:val="789854B8"/>
    <w:rsid w:val="7B0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721" w:firstLineChars="200"/>
    </w:pPr>
    <w:rPr>
      <w:rFonts w:ascii="Calibri"/>
    </w:rPr>
  </w:style>
  <w:style w:type="paragraph" w:styleId="3">
    <w:name w:val="Body Text"/>
    <w:basedOn w:val="1"/>
    <w:qFormat/>
    <w:uiPriority w:val="0"/>
    <w:rPr>
      <w:rFonts w:ascii="仿宋_GB2312" w:eastAsia="仿宋_GB2312"/>
      <w:sz w:val="32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asci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</Words>
  <Characters>720</Characters>
  <Lines>6</Lines>
  <Paragraphs>1</Paragraphs>
  <TotalTime>18</TotalTime>
  <ScaleCrop>false</ScaleCrop>
  <LinksUpToDate>false</LinksUpToDate>
  <CharactersWithSpaces>845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2021-09-04T11:18:00Z</dcterms:created>
  <dc:creator>风利</dc:creator>
  <cp:lastModifiedBy>WPS_1595512147</cp:lastModifiedBy>
  <dcterms:modified xsi:type="dcterms:W3CDTF">2021-10-11T07:07:11Z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711A2C2F64684FD7B811B78B826BB223</vt:lpwstr>
  </property>
</Properties>
</file>